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3F4B" w14:textId="680031A2" w:rsidR="000636AD" w:rsidRPr="003E7FC8" w:rsidRDefault="00BB2BFA" w:rsidP="003E7FC8">
      <w:pPr>
        <w:pStyle w:val="NoSpacing"/>
        <w:jc w:val="center"/>
        <w:rPr>
          <w:b/>
          <w:i/>
          <w:iCs/>
          <w:color w:val="FF0000"/>
        </w:rPr>
      </w:pPr>
      <w:r w:rsidRPr="00DB5F40">
        <w:rPr>
          <w:b/>
          <w:noProof/>
          <w:sz w:val="28"/>
          <w:szCs w:val="28"/>
        </w:rPr>
        <mc:AlternateContent>
          <mc:Choice Requires="wps">
            <w:drawing>
              <wp:anchor distT="91440" distB="91440" distL="114300" distR="114300" simplePos="0" relativeHeight="251664384" behindDoc="0" locked="0" layoutInCell="1" allowOverlap="1" wp14:anchorId="6F4C7F9C" wp14:editId="25DA099D">
                <wp:simplePos x="0" y="0"/>
                <wp:positionH relativeFrom="page">
                  <wp:posOffset>5071745</wp:posOffset>
                </wp:positionH>
                <wp:positionV relativeFrom="paragraph">
                  <wp:posOffset>341354</wp:posOffset>
                </wp:positionV>
                <wp:extent cx="2470785" cy="603885"/>
                <wp:effectExtent l="0" t="0" r="0" b="571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603885"/>
                        </a:xfrm>
                        <a:prstGeom prst="rect">
                          <a:avLst/>
                        </a:prstGeom>
                        <a:noFill/>
                        <a:ln w="9525">
                          <a:noFill/>
                          <a:miter lim="800000"/>
                          <a:headEnd/>
                          <a:tailEnd/>
                        </a:ln>
                      </wps:spPr>
                      <wps:txbx>
                        <w:txbxContent>
                          <w:p w14:paraId="5C8566D2" w14:textId="017C2440" w:rsidR="00F2759F" w:rsidRDefault="006A08F7" w:rsidP="00F2759F">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20</w:t>
                            </w:r>
                            <w:r w:rsidR="0013493F">
                              <w:rPr>
                                <w:i/>
                                <w:iCs/>
                                <w:color w:val="4472C4" w:themeColor="accent1"/>
                                <w:sz w:val="24"/>
                                <w:szCs w:val="24"/>
                              </w:rPr>
                              <w:t>2</w:t>
                            </w:r>
                            <w:r w:rsidR="00D5510B">
                              <w:rPr>
                                <w:i/>
                                <w:iCs/>
                                <w:color w:val="4472C4" w:themeColor="accent1"/>
                                <w:sz w:val="24"/>
                                <w:szCs w:val="24"/>
                              </w:rPr>
                              <w:t>5</w:t>
                            </w:r>
                            <w:r w:rsidR="005E1847">
                              <w:rPr>
                                <w:i/>
                                <w:iCs/>
                                <w:color w:val="4472C4" w:themeColor="accent1"/>
                                <w:sz w:val="24"/>
                                <w:szCs w:val="24"/>
                              </w:rPr>
                              <w:t>-202</w:t>
                            </w:r>
                            <w:r w:rsidR="00D5510B">
                              <w:rPr>
                                <w:i/>
                                <w:iCs/>
                                <w:color w:val="4472C4" w:themeColor="accent1"/>
                                <w:sz w:val="24"/>
                                <w:szCs w:val="24"/>
                              </w:rPr>
                              <w:t>6</w:t>
                            </w:r>
                            <w:r>
                              <w:rPr>
                                <w:i/>
                                <w:iCs/>
                                <w:color w:val="4472C4" w:themeColor="accent1"/>
                                <w:sz w:val="24"/>
                                <w:szCs w:val="24"/>
                              </w:rPr>
                              <w:t xml:space="preserve"> Book Review Offerings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C7F9C" id="_x0000_t202" coordsize="21600,21600" o:spt="202" path="m,l,21600r21600,l21600,xe">
                <v:stroke joinstyle="miter"/>
                <v:path gradientshapeok="t" o:connecttype="rect"/>
              </v:shapetype>
              <v:shape id="Text Box 2" o:spid="_x0000_s1026" type="#_x0000_t202" style="position:absolute;left:0;text-align:left;margin-left:399.35pt;margin-top:26.9pt;width:194.55pt;height:47.55pt;z-index:2516643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" filled="f" stroked="f">
                <v:textbox>
                  <w:txbxContent>
                    <w:p w14:paraId="5C8566D2" w14:textId="017C2440" w:rsidR="00F2759F" w:rsidRDefault="006A08F7" w:rsidP="00F2759F">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20</w:t>
                      </w:r>
                      <w:r w:rsidR="0013493F">
                        <w:rPr>
                          <w:i/>
                          <w:iCs/>
                          <w:color w:val="4472C4" w:themeColor="accent1"/>
                          <w:sz w:val="24"/>
                          <w:szCs w:val="24"/>
                        </w:rPr>
                        <w:t>2</w:t>
                      </w:r>
                      <w:r w:rsidR="00D5510B">
                        <w:rPr>
                          <w:i/>
                          <w:iCs/>
                          <w:color w:val="4472C4" w:themeColor="accent1"/>
                          <w:sz w:val="24"/>
                          <w:szCs w:val="24"/>
                        </w:rPr>
                        <w:t>5</w:t>
                      </w:r>
                      <w:r w:rsidR="005E1847">
                        <w:rPr>
                          <w:i/>
                          <w:iCs/>
                          <w:color w:val="4472C4" w:themeColor="accent1"/>
                          <w:sz w:val="24"/>
                          <w:szCs w:val="24"/>
                        </w:rPr>
                        <w:t>-202</w:t>
                      </w:r>
                      <w:r w:rsidR="00D5510B">
                        <w:rPr>
                          <w:i/>
                          <w:iCs/>
                          <w:color w:val="4472C4" w:themeColor="accent1"/>
                          <w:sz w:val="24"/>
                          <w:szCs w:val="24"/>
                        </w:rPr>
                        <w:t>6</w:t>
                      </w:r>
                      <w:r>
                        <w:rPr>
                          <w:i/>
                          <w:iCs/>
                          <w:color w:val="4472C4" w:themeColor="accent1"/>
                          <w:sz w:val="24"/>
                          <w:szCs w:val="24"/>
                        </w:rPr>
                        <w:t xml:space="preserve"> Book Review Offerings</w:t>
                      </w:r>
                    </w:p>
                  </w:txbxContent>
                </v:textbox>
                <w10:wrap type="topAndBottom" anchorx="page"/>
              </v:shape>
            </w:pict>
          </mc:Fallback>
        </mc:AlternateContent>
      </w:r>
      <w:r w:rsidR="00146C05" w:rsidRPr="00DB5F40">
        <w:rPr>
          <w:b/>
          <w:noProof/>
          <w:sz w:val="28"/>
          <w:szCs w:val="28"/>
        </w:rPr>
        <mc:AlternateContent>
          <mc:Choice Requires="wps">
            <w:drawing>
              <wp:anchor distT="91440" distB="91440" distL="114300" distR="114300" simplePos="0" relativeHeight="251662336" behindDoc="0" locked="0" layoutInCell="1" allowOverlap="1" wp14:anchorId="6C25B517" wp14:editId="66916AEF">
                <wp:simplePos x="0" y="0"/>
                <wp:positionH relativeFrom="page">
                  <wp:posOffset>262255</wp:posOffset>
                </wp:positionH>
                <wp:positionV relativeFrom="paragraph">
                  <wp:posOffset>323095</wp:posOffset>
                </wp:positionV>
                <wp:extent cx="2470785" cy="61087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610870"/>
                        </a:xfrm>
                        <a:prstGeom prst="rect">
                          <a:avLst/>
                        </a:prstGeom>
                        <a:noFill/>
                        <a:ln w="9525">
                          <a:noFill/>
                          <a:miter lim="800000"/>
                          <a:headEnd/>
                          <a:tailEnd/>
                        </a:ln>
                      </wps:spPr>
                      <wps:txbx>
                        <w:txbxContent>
                          <w:p w14:paraId="1321545C" w14:textId="68A9C376" w:rsidR="00720233" w:rsidRDefault="00720233" w:rsidP="00F2759F">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Lisa Fairchild and Kim Titus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5B517" id="_x0000_s1027" type="#_x0000_t202" style="position:absolute;left:0;text-align:left;margin-left:20.65pt;margin-top:25.45pt;width:194.55pt;height:48.1pt;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" filled="f" stroked="f">
                <v:textbox>
                  <w:txbxContent>
                    <w:p w14:paraId="1321545C" w14:textId="68A9C376" w:rsidR="00720233" w:rsidRDefault="00720233" w:rsidP="00F2759F">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Lisa Fairchild and Kim Titus</w:t>
                      </w:r>
                    </w:p>
                  </w:txbxContent>
                </v:textbox>
                <w10:wrap type="topAndBottom" anchorx="page"/>
              </v:shape>
            </w:pict>
          </mc:Fallback>
        </mc:AlternateContent>
      </w:r>
      <w:r w:rsidR="00DB5F40">
        <w:rPr>
          <w:b/>
          <w:i/>
          <w:iCs/>
          <w:color w:val="FF0000"/>
          <w:sz w:val="28"/>
          <w:szCs w:val="28"/>
        </w:rPr>
        <w:t xml:space="preserve">  </w:t>
      </w:r>
      <w:r w:rsidR="00E765B9" w:rsidRPr="00DB5F40">
        <w:rPr>
          <w:b/>
          <w:i/>
          <w:iCs/>
          <w:color w:val="FF0000"/>
          <w:sz w:val="28"/>
          <w:szCs w:val="28"/>
        </w:rPr>
        <w:t>We bring the characters to life!</w:t>
      </w:r>
    </w:p>
    <w:p w14:paraId="32EA56DC" w14:textId="77777777" w:rsidR="003E7FC8" w:rsidRDefault="003E7FC8" w:rsidP="00BD5761">
      <w:pPr>
        <w:pStyle w:val="NoSpacing"/>
        <w:rPr>
          <w:b/>
        </w:rPr>
        <w:sectPr w:rsidR="003E7FC8" w:rsidSect="0053602F">
          <w:pgSz w:w="12240" w:h="15840"/>
          <w:pgMar w:top="270" w:right="1440" w:bottom="1440" w:left="1440" w:header="720" w:footer="720" w:gutter="0"/>
          <w:cols w:space="720"/>
          <w:docGrid w:linePitch="360"/>
        </w:sectPr>
      </w:pPr>
    </w:p>
    <w:p w14:paraId="3BF5C732" w14:textId="6F60F4E4" w:rsidR="0051681E" w:rsidRDefault="00DF1B4B" w:rsidP="00DC681B">
      <w:pPr>
        <w:pStyle w:val="NoSpacing"/>
        <w:rPr>
          <w:b/>
        </w:rPr>
      </w:pPr>
      <w:r w:rsidRPr="006001DE">
        <w:rPr>
          <w:b/>
          <w:noProof/>
          <w:sz w:val="24"/>
          <w:szCs w:val="24"/>
        </w:rPr>
        <w:drawing>
          <wp:anchor distT="0" distB="0" distL="114300" distR="114300" simplePos="0" relativeHeight="251665408" behindDoc="1" locked="0" layoutInCell="1" allowOverlap="1" wp14:anchorId="489DDBC8" wp14:editId="03FDE449">
            <wp:simplePos x="0" y="0"/>
            <wp:positionH relativeFrom="column">
              <wp:posOffset>1941195</wp:posOffset>
            </wp:positionH>
            <wp:positionV relativeFrom="paragraph">
              <wp:posOffset>0</wp:posOffset>
            </wp:positionV>
            <wp:extent cx="2127885" cy="1418590"/>
            <wp:effectExtent l="0" t="0" r="5715" b="0"/>
            <wp:wrapTight wrapText="bothSides">
              <wp:wrapPolygon edited="0">
                <wp:start x="0" y="0"/>
                <wp:lineTo x="0" y="21175"/>
                <wp:lineTo x="21465" y="21175"/>
                <wp:lineTo x="21465" y="0"/>
                <wp:lineTo x="0" y="0"/>
              </wp:wrapPolygon>
            </wp:wrapTight>
            <wp:docPr id="7" name="Picture 7" descr="F:\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39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7885"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81E" w:rsidRPr="006001DE">
        <w:rPr>
          <w:b/>
          <w:sz w:val="24"/>
          <w:szCs w:val="24"/>
        </w:rPr>
        <w:t>L</w:t>
      </w:r>
      <w:r w:rsidR="002C2C25" w:rsidRPr="006001DE">
        <w:rPr>
          <w:b/>
          <w:sz w:val="24"/>
          <w:szCs w:val="24"/>
        </w:rPr>
        <w:t xml:space="preserve">isa and Kim </w:t>
      </w:r>
      <w:r w:rsidR="006A08F7" w:rsidRPr="006001DE">
        <w:rPr>
          <w:b/>
          <w:sz w:val="24"/>
          <w:szCs w:val="24"/>
        </w:rPr>
        <w:t>p</w:t>
      </w:r>
      <w:r w:rsidR="002C2C25" w:rsidRPr="006001DE">
        <w:rPr>
          <w:b/>
          <w:sz w:val="24"/>
          <w:szCs w:val="24"/>
        </w:rPr>
        <w:t>resent:</w:t>
      </w:r>
    </w:p>
    <w:p w14:paraId="69284630" w14:textId="2DC1F7E8" w:rsidR="00E75B7E" w:rsidRDefault="002C2C25" w:rsidP="00E75B7E">
      <w:pPr>
        <w:pStyle w:val="NoSpacing"/>
        <w:jc w:val="both"/>
      </w:pPr>
      <w:r>
        <w:t xml:space="preserve">Mark Twain’s </w:t>
      </w:r>
      <w:r w:rsidRPr="00A9245E">
        <w:rPr>
          <w:b/>
          <w:i/>
        </w:rPr>
        <w:t>Diaries of Adam and Eve</w:t>
      </w:r>
      <w:r>
        <w:rPr>
          <w:i/>
        </w:rPr>
        <w:t xml:space="preserve">. </w:t>
      </w:r>
      <w:r>
        <w:t xml:space="preserve">Imagine being the first humans on the Earth. You find yourself in this beautiful garden. You also find yourself sharing these bucolic surroundings with another human being. The world’s first couple </w:t>
      </w:r>
      <w:r w:rsidR="00F4159F">
        <w:t>learns</w:t>
      </w:r>
      <w:r>
        <w:t xml:space="preserve"> about life, love</w:t>
      </w:r>
      <w:r w:rsidR="00F4159F">
        <w:t>,</w:t>
      </w:r>
      <w:r>
        <w:t xml:space="preserve"> and living together in Lisa and Kim’s adaptation of two of Twain’s most famous works.</w:t>
      </w:r>
    </w:p>
    <w:p w14:paraId="7592B951" w14:textId="77777777" w:rsidR="00E75B7E" w:rsidRDefault="00E75B7E" w:rsidP="00E75B7E">
      <w:pPr>
        <w:pStyle w:val="NoSpacing"/>
        <w:jc w:val="both"/>
      </w:pPr>
    </w:p>
    <w:p w14:paraId="5F4CB0FC" w14:textId="77777777" w:rsidR="00A36B32" w:rsidRDefault="007B4B8E" w:rsidP="00A36B32">
      <w:pPr>
        <w:pStyle w:val="NoSpacing"/>
        <w:jc w:val="both"/>
        <w:rPr>
          <w:b/>
          <w:bCs/>
        </w:rPr>
      </w:pPr>
      <w:r w:rsidRPr="00F862F0">
        <w:rPr>
          <w:b/>
          <w:bCs/>
          <w:i/>
          <w:iCs/>
        </w:rPr>
        <w:t>The Girls of Flight City</w:t>
      </w:r>
      <w:r>
        <w:rPr>
          <w:b/>
          <w:bCs/>
        </w:rPr>
        <w:t xml:space="preserve"> </w:t>
      </w:r>
      <w:r>
        <w:t>by Lorraine Heath is a fascinating historical piece set in North Texas in 1941.  Lisa and Kim “fly” into the story of Jessie Lovelace, a female aviator, and the members of the Royal Air Force who secretly trained in Terrell, TX before the U.S. entry into WWII.</w:t>
      </w:r>
      <w:r w:rsidR="005E4E37" w:rsidRPr="005E4E37">
        <w:rPr>
          <w:b/>
          <w:bCs/>
        </w:rPr>
        <w:t xml:space="preserve"> </w:t>
      </w:r>
    </w:p>
    <w:p w14:paraId="45EC4758" w14:textId="77777777" w:rsidR="00A36B32" w:rsidRDefault="00A36B32" w:rsidP="00A36B32">
      <w:pPr>
        <w:pStyle w:val="NoSpacing"/>
        <w:jc w:val="both"/>
        <w:rPr>
          <w:b/>
          <w:bCs/>
        </w:rPr>
      </w:pPr>
    </w:p>
    <w:p w14:paraId="0813F117" w14:textId="52AB9CA0" w:rsidR="00A36B32" w:rsidRPr="00A36B32" w:rsidRDefault="005E4E37" w:rsidP="005F5DE3">
      <w:pPr>
        <w:pStyle w:val="NoSpacing"/>
        <w:jc w:val="both"/>
        <w:rPr>
          <w:b/>
          <w:bCs/>
        </w:rPr>
      </w:pPr>
      <w:r w:rsidRPr="00F862F0">
        <w:rPr>
          <w:b/>
          <w:bCs/>
          <w:i/>
          <w:iCs/>
        </w:rPr>
        <w:t>The Curious Incident of the Dog in the Night-time</w:t>
      </w:r>
      <w:r>
        <w:rPr>
          <w:b/>
          <w:bCs/>
        </w:rPr>
        <w:t xml:space="preserve"> </w:t>
      </w:r>
      <w:r>
        <w:t>by Mark Haddon.</w:t>
      </w:r>
      <w:r w:rsidRPr="004E6693">
        <w:t xml:space="preserve"> </w:t>
      </w:r>
      <w:r>
        <w:t xml:space="preserve">Filled with unexpected humor and </w:t>
      </w:r>
      <w:r w:rsidR="00631FFF">
        <w:t>heartfelt</w:t>
      </w:r>
      <w:r>
        <w:t xml:space="preserve"> drama</w:t>
      </w:r>
      <w:r w:rsidR="00F47F2B">
        <w:t>,</w:t>
      </w:r>
      <w:r>
        <w:t xml:space="preserve"> this story takes you inside the mind of a neuro-divergent young man on the hunt to solve an important mystery.  Christopher Boone makes a solo trip to London and confides in his teacher Siobhan while on his quest to solve the suspicious death of a neighbor’s dog.</w:t>
      </w:r>
    </w:p>
    <w:p w14:paraId="46373CEA" w14:textId="77777777" w:rsidR="005F5DE3" w:rsidRDefault="005F5DE3" w:rsidP="005F5DE3">
      <w:pPr>
        <w:pStyle w:val="NoSpacing"/>
        <w:jc w:val="both"/>
        <w:rPr>
          <w:b/>
          <w:bCs/>
          <w:i/>
        </w:rPr>
      </w:pPr>
    </w:p>
    <w:p w14:paraId="7C284FB8" w14:textId="3E8F8BD0" w:rsidR="002C2C25" w:rsidRDefault="002C2C25" w:rsidP="005F5DE3">
      <w:pPr>
        <w:pStyle w:val="NoSpacing"/>
        <w:jc w:val="both"/>
      </w:pPr>
      <w:r w:rsidRPr="005E4E37">
        <w:rPr>
          <w:b/>
          <w:bCs/>
          <w:i/>
        </w:rPr>
        <w:t>A</w:t>
      </w:r>
      <w:r w:rsidR="000E4B58">
        <w:rPr>
          <w:i/>
        </w:rPr>
        <w:t xml:space="preserve"> </w:t>
      </w:r>
      <w:r w:rsidRPr="00A9245E">
        <w:rPr>
          <w:b/>
          <w:i/>
        </w:rPr>
        <w:t>Gentleman in Moscow</w:t>
      </w:r>
      <w:r>
        <w:t xml:space="preserve"> by Amor Towles was one of Lisa’s favorite reads of 2018. In 1922, Count Alexander Rostov found himself on the wrong end of the Bolshevik revolution. This educated, witty aristocrat was confined to house arrest in the Metropol Hotel across the street from the Kremlin. His world is now an attic room</w:t>
      </w:r>
      <w:r w:rsidR="00F76A7B">
        <w:t xml:space="preserve"> during some of the most tumultuous decades in Russian history. During this incarceration</w:t>
      </w:r>
      <w:r w:rsidR="00407F24">
        <w:t>,</w:t>
      </w:r>
      <w:r w:rsidR="00F76A7B">
        <w:t xml:space="preserve"> he meets an</w:t>
      </w:r>
      <w:r w:rsidR="00CA0A7A">
        <w:t xml:space="preserve"> </w:t>
      </w:r>
      <w:r w:rsidR="00F76A7B">
        <w:t xml:space="preserve">actress, a shrewd politico, </w:t>
      </w:r>
      <w:r w:rsidR="00407F24">
        <w:t xml:space="preserve">and </w:t>
      </w:r>
      <w:r w:rsidR="00F76A7B">
        <w:t>a temperamental chef. Then fate puts the life of a precocious young girl in his hands. It cast a spell on Lisa as she read it. It will o</w:t>
      </w:r>
      <w:r w:rsidR="004363D8">
        <w:t>w</w:t>
      </w:r>
      <w:r w:rsidR="00F76A7B">
        <w:t>n you when you hear it.</w:t>
      </w:r>
    </w:p>
    <w:p w14:paraId="466F9155" w14:textId="44A2F0BE" w:rsidR="00446D26" w:rsidRDefault="00446D26" w:rsidP="00305A16">
      <w:pPr>
        <w:pStyle w:val="NoSpacing"/>
        <w:jc w:val="both"/>
      </w:pPr>
    </w:p>
    <w:p w14:paraId="0F0D4DE8" w14:textId="370DD9D5" w:rsidR="00FB16B1" w:rsidRDefault="00FB16B1" w:rsidP="00B600B7">
      <w:pPr>
        <w:pStyle w:val="NoSpacing"/>
        <w:jc w:val="both"/>
      </w:pPr>
      <w:r w:rsidRPr="00A9245E">
        <w:rPr>
          <w:b/>
          <w:i/>
        </w:rPr>
        <w:t>The Guernsey Literary and Potato Peel Pie Society</w:t>
      </w:r>
      <w:r w:rsidRPr="00547E2D">
        <w:rPr>
          <w:i/>
        </w:rPr>
        <w:t xml:space="preserve"> </w:t>
      </w:r>
      <w:r>
        <w:t xml:space="preserve">by Mary Ann Shaffer and Annie Barrows tells the World War II tale of a unique book club formed in a spur-of-the-moment alibi to protect its members from the German invaders. Told through a series of letters the story reveals a remarkable correspondence between an author and the residents of this strategically important but unassuming island in the English Channel. Once the writer sets foot on Guernsey, her discoveries will change her forever.  </w:t>
      </w:r>
    </w:p>
    <w:p w14:paraId="6B4F7302" w14:textId="6203D915" w:rsidR="002D1478" w:rsidRDefault="00B600B7" w:rsidP="002D1478">
      <w:pPr>
        <w:jc w:val="both"/>
      </w:pPr>
      <w:r>
        <w:br/>
      </w:r>
      <w:r w:rsidR="00FB16B1">
        <w:t>U</w:t>
      </w:r>
      <w:r w:rsidR="004727A9">
        <w:t>pcoming</w:t>
      </w:r>
      <w:r w:rsidR="00FB16B1">
        <w:t xml:space="preserve"> February 2026</w:t>
      </w:r>
      <w:r w:rsidR="004727A9">
        <w:t xml:space="preserve">: </w:t>
      </w:r>
      <w:r w:rsidR="00D6474D" w:rsidRPr="00B600B7">
        <w:rPr>
          <w:b/>
          <w:bCs/>
          <w:i/>
          <w:iCs/>
        </w:rPr>
        <w:t>Remarkably Bright Creatures</w:t>
      </w:r>
      <w:r w:rsidR="00D6474D">
        <w:t xml:space="preserve"> by Shelby Van Pelt</w:t>
      </w:r>
    </w:p>
    <w:p w14:paraId="4B8B5B88" w14:textId="767311C0" w:rsidR="005E6F7A" w:rsidRPr="006001DE" w:rsidRDefault="00F76A7B" w:rsidP="006E533A">
      <w:pPr>
        <w:pStyle w:val="NoSpacing"/>
        <w:rPr>
          <w:b/>
          <w:bCs/>
          <w:sz w:val="24"/>
          <w:szCs w:val="24"/>
        </w:rPr>
      </w:pPr>
      <w:r w:rsidRPr="006001DE">
        <w:rPr>
          <w:b/>
          <w:bCs/>
          <w:sz w:val="24"/>
          <w:szCs w:val="24"/>
        </w:rPr>
        <w:t xml:space="preserve">When Lisa </w:t>
      </w:r>
      <w:r w:rsidR="00874C55" w:rsidRPr="006001DE">
        <w:rPr>
          <w:b/>
          <w:bCs/>
          <w:sz w:val="24"/>
          <w:szCs w:val="24"/>
        </w:rPr>
        <w:t>flies</w:t>
      </w:r>
      <w:r w:rsidRPr="006001DE">
        <w:rPr>
          <w:b/>
          <w:bCs/>
          <w:sz w:val="24"/>
          <w:szCs w:val="24"/>
        </w:rPr>
        <w:t xml:space="preserve"> solo</w:t>
      </w:r>
      <w:r w:rsidR="007813F3" w:rsidRPr="006001DE">
        <w:rPr>
          <w:b/>
          <w:bCs/>
          <w:sz w:val="24"/>
          <w:szCs w:val="24"/>
        </w:rPr>
        <w:t>:</w:t>
      </w:r>
    </w:p>
    <w:p w14:paraId="736D1206" w14:textId="39715309" w:rsidR="009F6105" w:rsidRPr="005E6F7A" w:rsidRDefault="001B32B8" w:rsidP="005F5DE3">
      <w:pPr>
        <w:pStyle w:val="NoSpacing"/>
        <w:jc w:val="both"/>
        <w:rPr>
          <w:b/>
        </w:rPr>
      </w:pPr>
      <w:r>
        <w:t xml:space="preserve">With </w:t>
      </w:r>
      <w:r w:rsidR="009F6105" w:rsidRPr="00A9245E">
        <w:rPr>
          <w:b/>
          <w:i/>
        </w:rPr>
        <w:t>Mama Makes Up Her Mind and Other Dangers of Southern Living</w:t>
      </w:r>
      <w:r>
        <w:rPr>
          <w:i/>
        </w:rPr>
        <w:t xml:space="preserve">, </w:t>
      </w:r>
      <w:r w:rsidRPr="001B32B8">
        <w:t>Lisa brings Bailey White’s</w:t>
      </w:r>
      <w:r w:rsidR="00C17780">
        <w:t xml:space="preserve"> hilarious short essays to life</w:t>
      </w:r>
      <w:r w:rsidR="00DC2A48">
        <w:t>.</w:t>
      </w:r>
      <w:r w:rsidR="00B7588A">
        <w:t xml:space="preserve"> </w:t>
      </w:r>
      <w:r w:rsidR="00A965E9">
        <w:t>In these stories Lisa intr</w:t>
      </w:r>
      <w:r w:rsidR="007A40D8">
        <w:t>o</w:t>
      </w:r>
      <w:r w:rsidR="00A965E9">
        <w:t>duces you to Bailey’s loopy</w:t>
      </w:r>
      <w:r w:rsidR="006B7A0A">
        <w:t xml:space="preserve"> </w:t>
      </w:r>
      <w:r w:rsidR="00CA0A7A">
        <w:t>family,</w:t>
      </w:r>
      <w:r w:rsidR="007A40D8">
        <w:t xml:space="preserve"> each of whom will thoroughly charm you</w:t>
      </w:r>
      <w:r w:rsidR="00C36433">
        <w:t>. Aunt Belle has a pet alligator, Uncle Jimbuddy has a bad habit of losing pieces of himself</w:t>
      </w:r>
      <w:r w:rsidR="00422EF7">
        <w:t>.</w:t>
      </w:r>
      <w:r w:rsidR="00A664BD">
        <w:t xml:space="preserve"> And of course, Mama, who will introduce you to a roadhouse so raunchy it scared E</w:t>
      </w:r>
      <w:r w:rsidR="00A32E32">
        <w:t>rnest Hemingway or a bed that has a</w:t>
      </w:r>
      <w:r w:rsidR="00A955B8">
        <w:t xml:space="preserve"> bad habit of folding up on people while they sleep.</w:t>
      </w:r>
      <w:r w:rsidR="00233A9A">
        <w:t xml:space="preserve"> You will never think of panty hose without smiling after you see Lisa’s </w:t>
      </w:r>
      <w:r w:rsidR="005B7DFB">
        <w:t>presentation.</w:t>
      </w:r>
    </w:p>
    <w:p w14:paraId="7A87E042" w14:textId="5F58F340" w:rsidR="00A955B8" w:rsidRDefault="00A955B8" w:rsidP="00305A16">
      <w:pPr>
        <w:pStyle w:val="Footer"/>
        <w:jc w:val="both"/>
      </w:pPr>
    </w:p>
    <w:p w14:paraId="7D0C2D4D" w14:textId="05B7921A" w:rsidR="00A955B8" w:rsidRDefault="00D94EEB" w:rsidP="00305A16">
      <w:pPr>
        <w:pStyle w:val="Footer"/>
        <w:jc w:val="both"/>
      </w:pPr>
      <w:r>
        <w:t xml:space="preserve">Bailey White is back by popular demand in </w:t>
      </w:r>
      <w:r w:rsidR="00A955B8" w:rsidRPr="00A9245E">
        <w:rPr>
          <w:b/>
        </w:rPr>
        <w:t>Mama Revisited</w:t>
      </w:r>
      <w:r w:rsidRPr="00A9245E">
        <w:rPr>
          <w:b/>
        </w:rPr>
        <w:t>.</w:t>
      </w:r>
      <w:r>
        <w:t xml:space="preserve"> In this program,</w:t>
      </w:r>
      <w:r w:rsidR="00A955B8">
        <w:t xml:space="preserve"> Lisa p</w:t>
      </w:r>
      <w:r>
        <w:t xml:space="preserve">erforms Bailey’s </w:t>
      </w:r>
      <w:r w:rsidR="0039453E">
        <w:t>hysterical short stories and observations on southern living from several sources, including</w:t>
      </w:r>
      <w:r w:rsidR="00956AAE">
        <w:t xml:space="preserve"> </w:t>
      </w:r>
      <w:r w:rsidR="00956AAE" w:rsidRPr="00B600B7">
        <w:rPr>
          <w:b/>
          <w:bCs/>
          <w:i/>
        </w:rPr>
        <w:t>Sleeping at the Starlite Motel</w:t>
      </w:r>
      <w:r w:rsidR="00956AAE">
        <w:t xml:space="preserve"> and </w:t>
      </w:r>
      <w:r w:rsidR="00956AAE" w:rsidRPr="00B600B7">
        <w:rPr>
          <w:b/>
          <w:bCs/>
          <w:i/>
        </w:rPr>
        <w:t>Nothing with Strings</w:t>
      </w:r>
      <w:r w:rsidR="00956AAE">
        <w:t>.</w:t>
      </w:r>
      <w:r w:rsidR="005D0D3F">
        <w:t xml:space="preserve"> </w:t>
      </w:r>
      <w:r w:rsidR="003F6636">
        <w:t>If you have ever found yourself as the “little lady” trying to buy a car,</w:t>
      </w:r>
      <w:r w:rsidR="00233A9A">
        <w:t xml:space="preserve"> you will remember this </w:t>
      </w:r>
      <w:r w:rsidR="00AC1CE0">
        <w:t>delightful</w:t>
      </w:r>
      <w:r w:rsidR="00233A9A">
        <w:t xml:space="preserve"> story.</w:t>
      </w:r>
    </w:p>
    <w:p w14:paraId="324A9A06" w14:textId="7D2770F8" w:rsidR="00A54954" w:rsidRDefault="00A54954" w:rsidP="00305A16">
      <w:pPr>
        <w:pStyle w:val="Footer"/>
        <w:jc w:val="both"/>
      </w:pPr>
    </w:p>
    <w:p w14:paraId="17855758" w14:textId="1D5D176F" w:rsidR="0071069D" w:rsidRDefault="009337D0" w:rsidP="00305A16">
      <w:pPr>
        <w:pStyle w:val="Footer"/>
        <w:jc w:val="both"/>
      </w:pPr>
      <w:r>
        <w:rPr>
          <w:noProof/>
        </w:rPr>
        <w:drawing>
          <wp:anchor distT="0" distB="0" distL="114300" distR="114300" simplePos="0" relativeHeight="251666432" behindDoc="0" locked="0" layoutInCell="1" allowOverlap="1" wp14:anchorId="2B2332DB" wp14:editId="5A5188D1">
            <wp:simplePos x="0" y="0"/>
            <wp:positionH relativeFrom="column">
              <wp:posOffset>56515</wp:posOffset>
            </wp:positionH>
            <wp:positionV relativeFrom="paragraph">
              <wp:posOffset>175809</wp:posOffset>
            </wp:positionV>
            <wp:extent cx="546476" cy="797560"/>
            <wp:effectExtent l="0" t="0" r="6350" b="2540"/>
            <wp:wrapNone/>
            <wp:docPr id="1813659279" name="Picture 1" descr="A person in a blue shirt and black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59279" name="Picture 1" descr="A person in a blue shirt and black suit&#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t="1" b="68"/>
                    <a:stretch/>
                  </pic:blipFill>
                  <pic:spPr>
                    <a:xfrm>
                      <a:off x="0" y="0"/>
                      <a:ext cx="546476" cy="797560"/>
                    </a:xfrm>
                    <a:prstGeom prst="rect">
                      <a:avLst/>
                    </a:prstGeom>
                  </pic:spPr>
                </pic:pic>
              </a:graphicData>
            </a:graphic>
            <wp14:sizeRelH relativeFrom="margin">
              <wp14:pctWidth>0</wp14:pctWidth>
            </wp14:sizeRelH>
            <wp14:sizeRelV relativeFrom="margin">
              <wp14:pctHeight>0</wp14:pctHeight>
            </wp14:sizeRelV>
          </wp:anchor>
        </w:drawing>
      </w:r>
      <w:r w:rsidR="00162645">
        <w:rPr>
          <w:b/>
          <w:bCs/>
          <w:noProof/>
        </w:rPr>
        <w:drawing>
          <wp:anchor distT="0" distB="0" distL="114300" distR="114300" simplePos="0" relativeHeight="251682816" behindDoc="0" locked="0" layoutInCell="1" allowOverlap="1" wp14:anchorId="62F31C23" wp14:editId="3325949F">
            <wp:simplePos x="0" y="0"/>
            <wp:positionH relativeFrom="column">
              <wp:posOffset>803257</wp:posOffset>
            </wp:positionH>
            <wp:positionV relativeFrom="paragraph">
              <wp:posOffset>172721</wp:posOffset>
            </wp:positionV>
            <wp:extent cx="566438" cy="797560"/>
            <wp:effectExtent l="0" t="0" r="5080" b="2540"/>
            <wp:wrapNone/>
            <wp:docPr id="170268430" name="Picture 2" descr="A person with blonde hair wearing a yellow swe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8430" name="Picture 2" descr="A person with blonde hair wearing a yellow sweater&#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539" cy="807559"/>
                    </a:xfrm>
                    <a:prstGeom prst="rect">
                      <a:avLst/>
                    </a:prstGeom>
                  </pic:spPr>
                </pic:pic>
              </a:graphicData>
            </a:graphic>
            <wp14:sizeRelH relativeFrom="page">
              <wp14:pctWidth>0</wp14:pctWidth>
            </wp14:sizeRelH>
            <wp14:sizeRelV relativeFrom="page">
              <wp14:pctHeight>0</wp14:pctHeight>
            </wp14:sizeRelV>
          </wp:anchor>
        </w:drawing>
      </w:r>
      <w:r w:rsidR="006D7916">
        <w:rPr>
          <w:noProof/>
        </w:rPr>
        <mc:AlternateContent>
          <mc:Choice Requires="wps">
            <w:drawing>
              <wp:anchor distT="45720" distB="45720" distL="114300" distR="114300" simplePos="0" relativeHeight="251651072" behindDoc="0" locked="0" layoutInCell="1" allowOverlap="1" wp14:anchorId="6C6DA318" wp14:editId="0730EAEE">
                <wp:simplePos x="0" y="0"/>
                <wp:positionH relativeFrom="column">
                  <wp:posOffset>1409700</wp:posOffset>
                </wp:positionH>
                <wp:positionV relativeFrom="paragraph">
                  <wp:posOffset>103505</wp:posOffset>
                </wp:positionV>
                <wp:extent cx="1504950" cy="962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962025"/>
                        </a:xfrm>
                        <a:prstGeom prst="rect">
                          <a:avLst/>
                        </a:prstGeom>
                        <a:solidFill>
                          <a:srgbClr val="FFFFFF"/>
                        </a:solidFill>
                        <a:ln w="9525">
                          <a:solidFill>
                            <a:schemeClr val="bg1"/>
                          </a:solidFill>
                          <a:miter lim="800000"/>
                          <a:headEnd/>
                          <a:tailEnd/>
                        </a:ln>
                      </wps:spPr>
                      <wps:txbx>
                        <w:txbxContent>
                          <w:p w14:paraId="75024C8E" w14:textId="77777777" w:rsidR="00911EAC" w:rsidRPr="006D7916" w:rsidRDefault="00911EAC" w:rsidP="006D7916">
                            <w:pPr>
                              <w:pStyle w:val="Footer"/>
                              <w:jc w:val="right"/>
                              <w:rPr>
                                <w:sz w:val="20"/>
                                <w:szCs w:val="20"/>
                              </w:rPr>
                            </w:pPr>
                            <w:r w:rsidRPr="006D7916">
                              <w:rPr>
                                <w:sz w:val="20"/>
                                <w:szCs w:val="20"/>
                              </w:rPr>
                              <w:t>For rates and availability:</w:t>
                            </w:r>
                          </w:p>
                          <w:p w14:paraId="326621FD" w14:textId="6B86D94C" w:rsidR="000A3C56" w:rsidRPr="006D7916" w:rsidRDefault="00FC19DC" w:rsidP="006D7916">
                            <w:pPr>
                              <w:pStyle w:val="Footer"/>
                              <w:jc w:val="right"/>
                              <w:rPr>
                                <w:sz w:val="20"/>
                                <w:szCs w:val="20"/>
                              </w:rPr>
                            </w:pPr>
                            <w:hyperlink r:id="rId7" w:history="1">
                              <w:r w:rsidRPr="006D7916">
                                <w:rPr>
                                  <w:rStyle w:val="Hyperlink"/>
                                  <w:sz w:val="20"/>
                                  <w:szCs w:val="20"/>
                                </w:rPr>
                                <w:t>Kim@KimTitus.com</w:t>
                              </w:r>
                            </w:hyperlink>
                            <w:r w:rsidR="000A3C56" w:rsidRPr="006D7916">
                              <w:rPr>
                                <w:sz w:val="20"/>
                                <w:szCs w:val="20"/>
                              </w:rPr>
                              <w:t xml:space="preserve"> </w:t>
                            </w:r>
                          </w:p>
                          <w:p w14:paraId="1332BE5B" w14:textId="77777777" w:rsidR="000A3C56" w:rsidRPr="006D7916" w:rsidRDefault="000A3C56" w:rsidP="006D7916">
                            <w:pPr>
                              <w:pStyle w:val="Footer"/>
                              <w:jc w:val="right"/>
                              <w:rPr>
                                <w:sz w:val="20"/>
                                <w:szCs w:val="20"/>
                              </w:rPr>
                            </w:pPr>
                            <w:r w:rsidRPr="006D7916">
                              <w:rPr>
                                <w:sz w:val="20"/>
                                <w:szCs w:val="20"/>
                              </w:rPr>
                              <w:t xml:space="preserve"> 972-841-0506                         </w:t>
                            </w:r>
                            <w:hyperlink r:id="rId8" w:history="1">
                              <w:r w:rsidRPr="006D7916">
                                <w:rPr>
                                  <w:rStyle w:val="Hyperlink"/>
                                  <w:sz w:val="20"/>
                                  <w:szCs w:val="20"/>
                                </w:rPr>
                                <w:t>Lisa@LisaFairchild.net</w:t>
                              </w:r>
                            </w:hyperlink>
                            <w:r w:rsidRPr="006D7916">
                              <w:rPr>
                                <w:sz w:val="20"/>
                                <w:szCs w:val="20"/>
                              </w:rPr>
                              <w:t xml:space="preserve"> </w:t>
                            </w:r>
                          </w:p>
                          <w:p w14:paraId="7EFBCFAA" w14:textId="26127614" w:rsidR="000A3C56" w:rsidRPr="006D7916" w:rsidRDefault="000A3C56" w:rsidP="006D7916">
                            <w:pPr>
                              <w:pStyle w:val="Footer"/>
                              <w:jc w:val="right"/>
                              <w:rPr>
                                <w:sz w:val="20"/>
                                <w:szCs w:val="20"/>
                              </w:rPr>
                            </w:pPr>
                            <w:r w:rsidRPr="006D7916">
                              <w:rPr>
                                <w:sz w:val="20"/>
                                <w:szCs w:val="20"/>
                              </w:rPr>
                              <w:t>214-395-5835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DA318" id="_x0000_s1028" type="#_x0000_t202" style="position:absolute;left:0;text-align:left;margin-left:111pt;margin-top:8.15pt;width:118.5pt;height:75.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" strokecolor="white [3212]">
                <v:textbox>
                  <w:txbxContent>
                    <w:p w14:paraId="75024C8E" w14:textId="77777777" w:rsidR="00911EAC" w:rsidRPr="006D7916" w:rsidRDefault="00911EAC" w:rsidP="006D7916">
                      <w:pPr>
                        <w:pStyle w:val="Footer"/>
                        <w:jc w:val="right"/>
                        <w:rPr>
                          <w:sz w:val="20"/>
                          <w:szCs w:val="20"/>
                        </w:rPr>
                      </w:pPr>
                      <w:r w:rsidRPr="006D7916">
                        <w:rPr>
                          <w:sz w:val="20"/>
                          <w:szCs w:val="20"/>
                        </w:rPr>
                        <w:t>For rates and availability:</w:t>
                      </w:r>
                    </w:p>
                    <w:p w14:paraId="326621FD" w14:textId="6B86D94C" w:rsidR="000A3C56" w:rsidRPr="006D7916" w:rsidRDefault="00FC19DC" w:rsidP="006D7916">
                      <w:pPr>
                        <w:pStyle w:val="Footer"/>
                        <w:jc w:val="right"/>
                        <w:rPr>
                          <w:sz w:val="20"/>
                          <w:szCs w:val="20"/>
                        </w:rPr>
                      </w:pPr>
                      <w:hyperlink r:id="rId9" w:history="1">
                        <w:r w:rsidRPr="006D7916">
                          <w:rPr>
                            <w:rStyle w:val="Hyperlink"/>
                            <w:sz w:val="20"/>
                            <w:szCs w:val="20"/>
                          </w:rPr>
                          <w:t>Kim@KimTitus.com</w:t>
                        </w:r>
                      </w:hyperlink>
                      <w:r w:rsidR="000A3C56" w:rsidRPr="006D7916">
                        <w:rPr>
                          <w:sz w:val="20"/>
                          <w:szCs w:val="20"/>
                        </w:rPr>
                        <w:t xml:space="preserve"> </w:t>
                      </w:r>
                    </w:p>
                    <w:p w14:paraId="1332BE5B" w14:textId="77777777" w:rsidR="000A3C56" w:rsidRPr="006D7916" w:rsidRDefault="000A3C56" w:rsidP="006D7916">
                      <w:pPr>
                        <w:pStyle w:val="Footer"/>
                        <w:jc w:val="right"/>
                        <w:rPr>
                          <w:sz w:val="20"/>
                          <w:szCs w:val="20"/>
                        </w:rPr>
                      </w:pPr>
                      <w:r w:rsidRPr="006D7916">
                        <w:rPr>
                          <w:sz w:val="20"/>
                          <w:szCs w:val="20"/>
                        </w:rPr>
                        <w:t xml:space="preserve"> 972-841-0506                         </w:t>
                      </w:r>
                      <w:hyperlink r:id="rId10" w:history="1">
                        <w:r w:rsidRPr="006D7916">
                          <w:rPr>
                            <w:rStyle w:val="Hyperlink"/>
                            <w:sz w:val="20"/>
                            <w:szCs w:val="20"/>
                          </w:rPr>
                          <w:t>Lisa@LisaFairchild.net</w:t>
                        </w:r>
                      </w:hyperlink>
                      <w:r w:rsidRPr="006D7916">
                        <w:rPr>
                          <w:sz w:val="20"/>
                          <w:szCs w:val="20"/>
                        </w:rPr>
                        <w:t xml:space="preserve"> </w:t>
                      </w:r>
                    </w:p>
                    <w:p w14:paraId="7EFBCFAA" w14:textId="26127614" w:rsidR="000A3C56" w:rsidRPr="006D7916" w:rsidRDefault="000A3C56" w:rsidP="006D7916">
                      <w:pPr>
                        <w:pStyle w:val="Footer"/>
                        <w:jc w:val="right"/>
                        <w:rPr>
                          <w:sz w:val="20"/>
                          <w:szCs w:val="20"/>
                        </w:rPr>
                      </w:pPr>
                      <w:r w:rsidRPr="006D7916">
                        <w:rPr>
                          <w:sz w:val="20"/>
                          <w:szCs w:val="20"/>
                        </w:rPr>
                        <w:t>214-395-5835</w:t>
                      </w:r>
                    </w:p>
                  </w:txbxContent>
                </v:textbox>
                <w10:wrap type="square"/>
              </v:shape>
            </w:pict>
          </mc:Fallback>
        </mc:AlternateContent>
      </w:r>
    </w:p>
    <w:p w14:paraId="4418326D" w14:textId="28E96890" w:rsidR="00FE607C" w:rsidRPr="00DA1673" w:rsidRDefault="00D529B1" w:rsidP="00305A16">
      <w:pPr>
        <w:pStyle w:val="Footer"/>
        <w:ind w:left="720"/>
        <w:jc w:val="both"/>
        <w:rPr>
          <w:i/>
        </w:rPr>
      </w:pPr>
      <w:r>
        <w:t xml:space="preserve">                                                 </w:t>
      </w:r>
    </w:p>
    <w:sectPr w:rsidR="00FE607C" w:rsidRPr="00DA1673" w:rsidSect="0053602F">
      <w:type w:val="continuous"/>
      <w:pgSz w:w="12240" w:h="15840"/>
      <w:pgMar w:top="270" w:right="1440" w:bottom="45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25"/>
    <w:rsid w:val="000013A8"/>
    <w:rsid w:val="00003820"/>
    <w:rsid w:val="00005FE3"/>
    <w:rsid w:val="0000693A"/>
    <w:rsid w:val="00021F4D"/>
    <w:rsid w:val="00041603"/>
    <w:rsid w:val="00057763"/>
    <w:rsid w:val="000636AD"/>
    <w:rsid w:val="00096898"/>
    <w:rsid w:val="000A1D36"/>
    <w:rsid w:val="000A2E78"/>
    <w:rsid w:val="000A3C56"/>
    <w:rsid w:val="000A7086"/>
    <w:rsid w:val="000B0739"/>
    <w:rsid w:val="000C1B33"/>
    <w:rsid w:val="000C30AA"/>
    <w:rsid w:val="000E3EB0"/>
    <w:rsid w:val="000E4B58"/>
    <w:rsid w:val="000F4DF3"/>
    <w:rsid w:val="0010328D"/>
    <w:rsid w:val="001047E3"/>
    <w:rsid w:val="00110CD4"/>
    <w:rsid w:val="0013493F"/>
    <w:rsid w:val="00146C05"/>
    <w:rsid w:val="00155068"/>
    <w:rsid w:val="00162645"/>
    <w:rsid w:val="00165F4A"/>
    <w:rsid w:val="001A1100"/>
    <w:rsid w:val="001A27E1"/>
    <w:rsid w:val="001B32B8"/>
    <w:rsid w:val="001D70ED"/>
    <w:rsid w:val="001E4A48"/>
    <w:rsid w:val="00232B30"/>
    <w:rsid w:val="00233A9A"/>
    <w:rsid w:val="00265C1E"/>
    <w:rsid w:val="00265CF3"/>
    <w:rsid w:val="00295817"/>
    <w:rsid w:val="0029749F"/>
    <w:rsid w:val="002B3113"/>
    <w:rsid w:val="002C095A"/>
    <w:rsid w:val="002C2C25"/>
    <w:rsid w:val="002D1478"/>
    <w:rsid w:val="002D14DC"/>
    <w:rsid w:val="00300BA9"/>
    <w:rsid w:val="00305A16"/>
    <w:rsid w:val="0032097B"/>
    <w:rsid w:val="0038355D"/>
    <w:rsid w:val="00384D37"/>
    <w:rsid w:val="0039453E"/>
    <w:rsid w:val="003C3275"/>
    <w:rsid w:val="003D4085"/>
    <w:rsid w:val="003D4D1F"/>
    <w:rsid w:val="003E7FC8"/>
    <w:rsid w:val="003F1821"/>
    <w:rsid w:val="003F6636"/>
    <w:rsid w:val="00407F24"/>
    <w:rsid w:val="00422EF7"/>
    <w:rsid w:val="004363D8"/>
    <w:rsid w:val="00446031"/>
    <w:rsid w:val="00446D26"/>
    <w:rsid w:val="004524A1"/>
    <w:rsid w:val="00453EDC"/>
    <w:rsid w:val="004727A9"/>
    <w:rsid w:val="00493359"/>
    <w:rsid w:val="004A4D39"/>
    <w:rsid w:val="004C7A90"/>
    <w:rsid w:val="004E6693"/>
    <w:rsid w:val="005123E8"/>
    <w:rsid w:val="0051681E"/>
    <w:rsid w:val="005212A9"/>
    <w:rsid w:val="0053108E"/>
    <w:rsid w:val="0053602F"/>
    <w:rsid w:val="00540530"/>
    <w:rsid w:val="00545BF9"/>
    <w:rsid w:val="00547E2D"/>
    <w:rsid w:val="00562291"/>
    <w:rsid w:val="005719E7"/>
    <w:rsid w:val="005B7DFB"/>
    <w:rsid w:val="005D0D3F"/>
    <w:rsid w:val="005D1E0C"/>
    <w:rsid w:val="005E1847"/>
    <w:rsid w:val="005E2AE0"/>
    <w:rsid w:val="005E4657"/>
    <w:rsid w:val="005E4E37"/>
    <w:rsid w:val="005E606B"/>
    <w:rsid w:val="005E6F7A"/>
    <w:rsid w:val="005F5DE3"/>
    <w:rsid w:val="005F65C2"/>
    <w:rsid w:val="006001DE"/>
    <w:rsid w:val="0061021E"/>
    <w:rsid w:val="00627A2E"/>
    <w:rsid w:val="00631FFF"/>
    <w:rsid w:val="00632AA7"/>
    <w:rsid w:val="006360FC"/>
    <w:rsid w:val="00637080"/>
    <w:rsid w:val="0066132F"/>
    <w:rsid w:val="006A08F7"/>
    <w:rsid w:val="006B7A0A"/>
    <w:rsid w:val="006D7916"/>
    <w:rsid w:val="006E533A"/>
    <w:rsid w:val="006F1868"/>
    <w:rsid w:val="006F6EFF"/>
    <w:rsid w:val="0071069D"/>
    <w:rsid w:val="00720233"/>
    <w:rsid w:val="00780200"/>
    <w:rsid w:val="007813F3"/>
    <w:rsid w:val="00783976"/>
    <w:rsid w:val="007A40D8"/>
    <w:rsid w:val="007B4B8E"/>
    <w:rsid w:val="007C2D25"/>
    <w:rsid w:val="007E1BC7"/>
    <w:rsid w:val="007E253B"/>
    <w:rsid w:val="00803AF1"/>
    <w:rsid w:val="00804660"/>
    <w:rsid w:val="00860399"/>
    <w:rsid w:val="00861A12"/>
    <w:rsid w:val="008663D9"/>
    <w:rsid w:val="00874C55"/>
    <w:rsid w:val="00891D31"/>
    <w:rsid w:val="00897F59"/>
    <w:rsid w:val="008A2D27"/>
    <w:rsid w:val="008B2260"/>
    <w:rsid w:val="008C7A27"/>
    <w:rsid w:val="008E1619"/>
    <w:rsid w:val="008E4C69"/>
    <w:rsid w:val="008E4EA8"/>
    <w:rsid w:val="008F73B8"/>
    <w:rsid w:val="00911EAC"/>
    <w:rsid w:val="009337D0"/>
    <w:rsid w:val="00956AAE"/>
    <w:rsid w:val="009653E8"/>
    <w:rsid w:val="009716B8"/>
    <w:rsid w:val="009A24A9"/>
    <w:rsid w:val="009D0F09"/>
    <w:rsid w:val="009D7BCE"/>
    <w:rsid w:val="009E20A0"/>
    <w:rsid w:val="009E318C"/>
    <w:rsid w:val="009E649F"/>
    <w:rsid w:val="009F6105"/>
    <w:rsid w:val="00A31811"/>
    <w:rsid w:val="00A32E32"/>
    <w:rsid w:val="00A36B32"/>
    <w:rsid w:val="00A408B0"/>
    <w:rsid w:val="00A54954"/>
    <w:rsid w:val="00A664BD"/>
    <w:rsid w:val="00A9245E"/>
    <w:rsid w:val="00A9430B"/>
    <w:rsid w:val="00A955B8"/>
    <w:rsid w:val="00A965E9"/>
    <w:rsid w:val="00AC1CE0"/>
    <w:rsid w:val="00AC3378"/>
    <w:rsid w:val="00AD31D5"/>
    <w:rsid w:val="00AD5625"/>
    <w:rsid w:val="00B46923"/>
    <w:rsid w:val="00B51EEC"/>
    <w:rsid w:val="00B600B7"/>
    <w:rsid w:val="00B631F2"/>
    <w:rsid w:val="00B75136"/>
    <w:rsid w:val="00B7588A"/>
    <w:rsid w:val="00B77E52"/>
    <w:rsid w:val="00B83B1C"/>
    <w:rsid w:val="00BB2BFA"/>
    <w:rsid w:val="00BD3F5C"/>
    <w:rsid w:val="00BD5761"/>
    <w:rsid w:val="00BD7BBF"/>
    <w:rsid w:val="00BE4E88"/>
    <w:rsid w:val="00BF3706"/>
    <w:rsid w:val="00C17780"/>
    <w:rsid w:val="00C36433"/>
    <w:rsid w:val="00C51F16"/>
    <w:rsid w:val="00C63088"/>
    <w:rsid w:val="00C66989"/>
    <w:rsid w:val="00CA0A7A"/>
    <w:rsid w:val="00CD3507"/>
    <w:rsid w:val="00CD6BEF"/>
    <w:rsid w:val="00CE2DB3"/>
    <w:rsid w:val="00CF6DAF"/>
    <w:rsid w:val="00D0175A"/>
    <w:rsid w:val="00D01F23"/>
    <w:rsid w:val="00D208C9"/>
    <w:rsid w:val="00D43CCB"/>
    <w:rsid w:val="00D529B1"/>
    <w:rsid w:val="00D5510B"/>
    <w:rsid w:val="00D6474D"/>
    <w:rsid w:val="00D70577"/>
    <w:rsid w:val="00D92F10"/>
    <w:rsid w:val="00D94EEB"/>
    <w:rsid w:val="00DA1673"/>
    <w:rsid w:val="00DB5F40"/>
    <w:rsid w:val="00DB72F1"/>
    <w:rsid w:val="00DC2A48"/>
    <w:rsid w:val="00DC51FE"/>
    <w:rsid w:val="00DC681B"/>
    <w:rsid w:val="00DE223C"/>
    <w:rsid w:val="00DF19F2"/>
    <w:rsid w:val="00DF1B4B"/>
    <w:rsid w:val="00E44C16"/>
    <w:rsid w:val="00E73961"/>
    <w:rsid w:val="00E75B7E"/>
    <w:rsid w:val="00E765B9"/>
    <w:rsid w:val="00E86FC2"/>
    <w:rsid w:val="00ED4B9A"/>
    <w:rsid w:val="00EF63DF"/>
    <w:rsid w:val="00F01ACC"/>
    <w:rsid w:val="00F02692"/>
    <w:rsid w:val="00F0295D"/>
    <w:rsid w:val="00F2759F"/>
    <w:rsid w:val="00F37998"/>
    <w:rsid w:val="00F4159F"/>
    <w:rsid w:val="00F445A9"/>
    <w:rsid w:val="00F47F2B"/>
    <w:rsid w:val="00F52461"/>
    <w:rsid w:val="00F60AB9"/>
    <w:rsid w:val="00F60EFA"/>
    <w:rsid w:val="00F76A7B"/>
    <w:rsid w:val="00F77339"/>
    <w:rsid w:val="00F862F0"/>
    <w:rsid w:val="00F90D56"/>
    <w:rsid w:val="00FA3364"/>
    <w:rsid w:val="00FB16B1"/>
    <w:rsid w:val="00FC19DC"/>
    <w:rsid w:val="00FC4637"/>
    <w:rsid w:val="00FC79F4"/>
    <w:rsid w:val="00FD7360"/>
    <w:rsid w:val="00FE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62A1"/>
  <w15:chartTrackingRefBased/>
  <w15:docId w15:val="{C367B15C-1831-4483-BA6B-69AA834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C25"/>
    <w:pPr>
      <w:spacing w:after="0" w:line="240" w:lineRule="auto"/>
    </w:pPr>
  </w:style>
  <w:style w:type="paragraph" w:styleId="Footer">
    <w:name w:val="footer"/>
    <w:basedOn w:val="Normal"/>
    <w:link w:val="FooterChar"/>
    <w:uiPriority w:val="99"/>
    <w:unhideWhenUsed/>
    <w:rsid w:val="00C17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80"/>
  </w:style>
  <w:style w:type="paragraph" w:styleId="BalloonText">
    <w:name w:val="Balloon Text"/>
    <w:basedOn w:val="Normal"/>
    <w:link w:val="BalloonTextChar"/>
    <w:uiPriority w:val="99"/>
    <w:semiHidden/>
    <w:unhideWhenUsed/>
    <w:rsid w:val="000C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AA"/>
    <w:rPr>
      <w:rFonts w:ascii="Segoe UI" w:hAnsi="Segoe UI" w:cs="Segoe UI"/>
      <w:sz w:val="18"/>
      <w:szCs w:val="18"/>
    </w:rPr>
  </w:style>
  <w:style w:type="character" w:styleId="Hyperlink">
    <w:name w:val="Hyperlink"/>
    <w:basedOn w:val="DefaultParagraphFont"/>
    <w:uiPriority w:val="99"/>
    <w:unhideWhenUsed/>
    <w:rsid w:val="00265C1E"/>
    <w:rPr>
      <w:color w:val="0563C1" w:themeColor="hyperlink"/>
      <w:u w:val="single"/>
    </w:rPr>
  </w:style>
  <w:style w:type="character" w:styleId="UnresolvedMention">
    <w:name w:val="Unresolved Mention"/>
    <w:basedOn w:val="DefaultParagraphFont"/>
    <w:uiPriority w:val="99"/>
    <w:semiHidden/>
    <w:unhideWhenUsed/>
    <w:rsid w:val="0026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25233">
      <w:bodyDiv w:val="1"/>
      <w:marLeft w:val="0"/>
      <w:marRight w:val="0"/>
      <w:marTop w:val="0"/>
      <w:marBottom w:val="0"/>
      <w:divBdr>
        <w:top w:val="none" w:sz="0" w:space="0" w:color="auto"/>
        <w:left w:val="none" w:sz="0" w:space="0" w:color="auto"/>
        <w:bottom w:val="none" w:sz="0" w:space="0" w:color="auto"/>
        <w:right w:val="none" w:sz="0" w:space="0" w:color="auto"/>
      </w:divBdr>
    </w:div>
    <w:div w:id="2006929579">
      <w:bodyDiv w:val="1"/>
      <w:marLeft w:val="0"/>
      <w:marRight w:val="0"/>
      <w:marTop w:val="0"/>
      <w:marBottom w:val="0"/>
      <w:divBdr>
        <w:top w:val="none" w:sz="0" w:space="0" w:color="auto"/>
        <w:left w:val="none" w:sz="0" w:space="0" w:color="auto"/>
        <w:bottom w:val="none" w:sz="0" w:space="0" w:color="auto"/>
        <w:right w:val="none" w:sz="0" w:space="0" w:color="auto"/>
      </w:divBdr>
    </w:div>
    <w:div w:id="2086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LisaFairchild.net" TargetMode="External"/><Relationship Id="rId3" Type="http://schemas.openxmlformats.org/officeDocument/2006/relationships/webSettings" Target="webSettings.xml"/><Relationship Id="rId7" Type="http://schemas.openxmlformats.org/officeDocument/2006/relationships/hyperlink" Target="mailto:Kim@KimTitu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Lisa@LisaFairchild.net" TargetMode="External"/><Relationship Id="rId4" Type="http://schemas.openxmlformats.org/officeDocument/2006/relationships/image" Target="media/image1.jpeg"/><Relationship Id="rId9" Type="http://schemas.openxmlformats.org/officeDocument/2006/relationships/hyperlink" Target="mailto:Kim@KimTi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564</Words>
  <Characters>2718</Characters>
  <Application>Microsoft Office Word</Application>
  <DocSecurity>0</DocSecurity>
  <Lines>87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Titus</dc:creator>
  <cp:keywords/>
  <dc:description/>
  <cp:lastModifiedBy>Kim Titus</cp:lastModifiedBy>
  <cp:revision>46</cp:revision>
  <cp:lastPrinted>2024-12-09T18:46:00Z</cp:lastPrinted>
  <dcterms:created xsi:type="dcterms:W3CDTF">2024-02-08T21:47:00Z</dcterms:created>
  <dcterms:modified xsi:type="dcterms:W3CDTF">2025-02-09T20:16:00Z</dcterms:modified>
</cp:coreProperties>
</file>